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الموضوع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تفعيل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موقع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PagoInRete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الضرائب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والمستحقات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المدرسية</w:t>
      </w:r>
    </w:p>
    <w:p w:rsidR="00000000" w:rsidDel="00000000" w:rsidP="00000000" w:rsidRDefault="00000000" w:rsidRPr="00000000" w14:paraId="00000002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يذكر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وزارة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اتاحت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نظاما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يسمح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للعءلات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باداء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المدفوعات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المدرسية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التامين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الرحلات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وغيرها</w:t>
      </w:r>
    </w:p>
    <w:p w:rsidR="00000000" w:rsidDel="00000000" w:rsidP="00000000" w:rsidRDefault="00000000" w:rsidRPr="00000000" w14:paraId="00000004">
      <w:pPr>
        <w:spacing w:line="276" w:lineRule="auto"/>
        <w:jc w:val="right"/>
        <w:rPr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الزامي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١ </w:t>
      </w:r>
      <w:r w:rsidDel="00000000" w:rsidR="00000000" w:rsidRPr="00000000">
        <w:rPr>
          <w:sz w:val="28"/>
          <w:szCs w:val="28"/>
          <w:rtl w:val="1"/>
        </w:rPr>
        <w:t xml:space="preserve">مارس</w:t>
      </w:r>
      <w:r w:rsidDel="00000000" w:rsidR="00000000" w:rsidRPr="00000000">
        <w:rPr>
          <w:sz w:val="28"/>
          <w:szCs w:val="28"/>
          <w:rtl w:val="1"/>
        </w:rPr>
        <w:t xml:space="preserve"> ٢٠٢١ </w:t>
      </w:r>
      <w:r w:rsidDel="00000000" w:rsidR="00000000" w:rsidRPr="00000000">
        <w:rPr>
          <w:sz w:val="28"/>
          <w:szCs w:val="28"/>
          <w:rtl w:val="1"/>
        </w:rPr>
        <w:t xml:space="preserve">ولايكون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فعالا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تسجيل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وأولياء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التلاميذ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تفعيل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١٦ 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ماي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 ٢٠٢١</w:t>
      </w:r>
    </w:p>
    <w:p w:rsidR="00000000" w:rsidDel="00000000" w:rsidP="00000000" w:rsidRDefault="00000000" w:rsidRPr="00000000" w14:paraId="00000005">
      <w:pPr>
        <w:spacing w:line="276" w:lineRule="auto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لذلك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الاباء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والأولاد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التسجيل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قبول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صريح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لخدمة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sz w:val="28"/>
          <w:szCs w:val="28"/>
          <w:rtl w:val="0"/>
        </w:rPr>
        <w:t xml:space="preserve">Pagoinrete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الولو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الويب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sz w:val="28"/>
          <w:szCs w:val="28"/>
          <w:rtl w:val="0"/>
        </w:rPr>
        <w:t xml:space="preserve">MIUR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الحاسوب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الهاتف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ويمكن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للعاءلات</w:t>
      </w:r>
    </w:p>
    <w:p w:rsidR="00000000" w:rsidDel="00000000" w:rsidP="00000000" w:rsidRDefault="00000000" w:rsidRPr="00000000" w14:paraId="00000007">
      <w:pPr>
        <w:spacing w:line="276" w:lineRule="auto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١) </w:t>
      </w:r>
      <w:r w:rsidDel="00000000" w:rsidR="00000000" w:rsidRPr="00000000">
        <w:rPr>
          <w:sz w:val="28"/>
          <w:szCs w:val="28"/>
          <w:rtl w:val="1"/>
        </w:rPr>
        <w:t xml:space="preserve">معرفة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الاشعارات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الالكترونية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الصادرة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لابناءهم</w:t>
      </w:r>
    </w:p>
    <w:p w:rsidR="00000000" w:rsidDel="00000000" w:rsidP="00000000" w:rsidRDefault="00000000" w:rsidRPr="00000000" w14:paraId="00000009">
      <w:pPr>
        <w:spacing w:line="276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76" w:lineRule="auto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٢) </w:t>
      </w:r>
      <w:r w:rsidDel="00000000" w:rsidR="00000000" w:rsidRPr="00000000">
        <w:rPr>
          <w:sz w:val="28"/>
          <w:szCs w:val="28"/>
          <w:rtl w:val="1"/>
        </w:rPr>
        <w:t xml:space="preserve">دفع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المستحقات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المدرسية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تلقي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تاكيد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البريد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الإلكتروني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بلايصال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للعائلات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خدمة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PagoinRete</w:t>
      </w: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العنوان</w:t>
      </w:r>
    </w:p>
    <w:p w:rsidR="00000000" w:rsidDel="00000000" w:rsidP="00000000" w:rsidRDefault="00000000" w:rsidRPr="00000000" w14:paraId="0000000B">
      <w:pPr>
        <w:spacing w:line="276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76" w:lineRule="auto"/>
        <w:rPr>
          <w:sz w:val="28"/>
          <w:szCs w:val="28"/>
          <w:highlight w:val="yellow"/>
        </w:rPr>
      </w:pPr>
      <w:hyperlink r:id="rId6">
        <w:r w:rsidDel="00000000" w:rsidR="00000000" w:rsidRPr="00000000">
          <w:rPr>
            <w:color w:val="1155cc"/>
            <w:sz w:val="28"/>
            <w:szCs w:val="28"/>
            <w:highlight w:val="yellow"/>
            <w:u w:val="single"/>
            <w:rtl w:val="0"/>
          </w:rPr>
          <w:t xml:space="preserve">https://www.istruzione.it/pagoinrete/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right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1"/>
        </w:rPr>
        <w:t xml:space="preserve">طريقة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التسجيل</w:t>
      </w:r>
    </w:p>
    <w:p w:rsidR="00000000" w:rsidDel="00000000" w:rsidP="00000000" w:rsidRDefault="00000000" w:rsidRPr="00000000" w14:paraId="0000000F">
      <w:pPr>
        <w:spacing w:line="276" w:lineRule="auto"/>
        <w:jc w:val="right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الوثائق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المطلوبة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رمز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ضريبة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الوالد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تفاصيل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الوالد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عنوان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البريد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الالكتروني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line="276" w:lineRule="auto"/>
        <w:jc w:val="right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طريقة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التسجيل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الدخول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الموقع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https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://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www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pagoinrete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istruzione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it</w:t>
      </w:r>
    </w:p>
    <w:p w:rsidR="00000000" w:rsidDel="00000000" w:rsidP="00000000" w:rsidRDefault="00000000" w:rsidRPr="00000000" w14:paraId="00000011">
      <w:pPr>
        <w:spacing w:line="276" w:lineRule="auto"/>
        <w:jc w:val="right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1"/>
        </w:rPr>
        <w:t xml:space="preserve">اظغط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زر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تسجيل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الدخول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أعلى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اليمين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76" w:lineRule="auto"/>
        <w:jc w:val="right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right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1"/>
        </w:rPr>
        <w:t xml:space="preserve">الإجراء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1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لمن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ليس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لديهم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بيانات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اعتماد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الوصول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: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يقوم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المستخدم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بإدخال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رمز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الضريبة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والإجابة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السؤال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الذي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يطلب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النظام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تحديد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أنه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ليس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تلقائي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قبل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توجيه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المستخدم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الشاشة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التالية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،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يتحقق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النظام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لمعرفة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إذا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كان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المستخدم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مسجلا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بالفعل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المثيلات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عبر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الإنترنت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(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الإجراء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المستخدم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للتسجيل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).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إذا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أشار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النظام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وجود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هذا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المستخدم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،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فسيبلغك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بإمكانية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استخدام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نفس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بيانات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الاعتماد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حالة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عدم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وجود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مستخدم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لدى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المستخدم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المثيلات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عبر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الإنترنت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،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يفتح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النظام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صفحة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ُ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طلب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فيها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إدخال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البيانات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اللازمة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للتسجيل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" w:lineRule="auto"/>
        <w:jc w:val="right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right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1"/>
        </w:rPr>
        <w:t xml:space="preserve">اللازمة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للتسجيل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الإجراء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2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لمن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يمتلكون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بيانات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اعتماد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الوصول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(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تسجيل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المستخدم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بالفعل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المثيلات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عبر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الإنترنت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-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الإجراء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الذي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تنفيذه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أثناء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تسجيل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طفلهم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(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أطفالهم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)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المدرسة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).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الوصول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مباشرة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بوابة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MIUR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عبر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الرابط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المخصص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sz w:val="28"/>
            <w:szCs w:val="28"/>
            <w:highlight w:val="white"/>
            <w:u w:val="single"/>
            <w:rtl w:val="0"/>
          </w:rPr>
          <w:t xml:space="preserve">http://www.pagoinrete.istruzione.it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باستخدام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بيانات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الاعتماد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التي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بحوزتك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بالفعل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والتي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إصدارها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وقت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طلب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التسجيل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عبر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الإنترنت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لطفلك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،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استخدم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SPID</w:t>
      </w:r>
    </w:p>
    <w:p w:rsidR="00000000" w:rsidDel="00000000" w:rsidP="00000000" w:rsidRDefault="00000000" w:rsidRPr="00000000" w14:paraId="00000016">
      <w:pPr>
        <w:spacing w:line="276" w:lineRule="auto"/>
        <w:jc w:val="right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right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line="276" w:lineRule="auto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1"/>
        </w:rPr>
        <w:t xml:space="preserve">التجميع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الإجباري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للشكل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:</w:t>
      </w:r>
    </w:p>
    <w:p w:rsidR="00000000" w:rsidDel="00000000" w:rsidP="00000000" w:rsidRDefault="00000000" w:rsidRPr="00000000" w14:paraId="00000019">
      <w:pPr>
        <w:bidi w:val="1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حصري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،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يجب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الوالد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/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الوصي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الذي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تعريفه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منصة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PagoinRete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ملء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النموذج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خلال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الوصول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الصفحة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الرئيسية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لموقع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الويب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www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istitutocomprensivobra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1.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edu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it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قسم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منطقة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الوالدين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-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قسم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PagoInRete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-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يجب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الوالد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/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الوصي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،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لكل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طفل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يحضر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هذه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المؤسسة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،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ملء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النموذج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/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النموذج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ُ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وإرساله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،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خلال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النقر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الرابط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المتعلق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بالمجمع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الذي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يحضره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،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لإبلاغ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نتيجة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الإجراء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: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نفانزيا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كارلو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كولودي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</w:p>
    <w:p w:rsidR="00000000" w:rsidDel="00000000" w:rsidP="00000000" w:rsidRDefault="00000000" w:rsidRPr="00000000" w14:paraId="0000001A">
      <w:pPr>
        <w:bidi w:val="1"/>
        <w:spacing w:line="276" w:lineRule="auto"/>
        <w:rPr>
          <w:sz w:val="28"/>
          <w:szCs w:val="28"/>
          <w:highlight w:val="white"/>
        </w:rPr>
      </w:pPr>
      <w:hyperlink r:id="rId8">
        <w:r w:rsidDel="00000000" w:rsidR="00000000" w:rsidRPr="00000000">
          <w:rPr>
            <w:color w:val="1155cc"/>
            <w:sz w:val="28"/>
            <w:szCs w:val="28"/>
            <w:highlight w:val="white"/>
            <w:u w:val="single"/>
            <w:rtl w:val="0"/>
          </w:rPr>
          <w:t xml:space="preserve">https://forms.gle/2Uz3duFZzqrMGVH36</w:t>
        </w:r>
      </w:hyperlink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bidi w:val="1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1"/>
        </w:rPr>
        <w:t xml:space="preserve">المركز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التاريخي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لرعاية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الطفولة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https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://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forms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gle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/1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LBLuwGxmrYjCtS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76 </w:t>
      </w:r>
    </w:p>
    <w:p w:rsidR="00000000" w:rsidDel="00000000" w:rsidP="00000000" w:rsidRDefault="00000000" w:rsidRPr="00000000" w14:paraId="0000001C">
      <w:pPr>
        <w:bidi w:val="1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1"/>
        </w:rPr>
        <w:t xml:space="preserve">الطفل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جينا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لاغوريو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https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://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forms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gle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/6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DE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9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fyab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9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ea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8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xrnu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8 </w:t>
      </w:r>
    </w:p>
    <w:p w:rsidR="00000000" w:rsidDel="00000000" w:rsidP="00000000" w:rsidRDefault="00000000" w:rsidRPr="00000000" w14:paraId="0000001D">
      <w:pPr>
        <w:bidi w:val="1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1"/>
        </w:rPr>
        <w:t xml:space="preserve">برايماري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ريتا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ليفي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مونتالسيني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https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://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forms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gle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/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xUbHXoktkLKRoAU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27 </w:t>
      </w:r>
    </w:p>
    <w:p w:rsidR="00000000" w:rsidDel="00000000" w:rsidP="00000000" w:rsidRDefault="00000000" w:rsidRPr="00000000" w14:paraId="0000001E">
      <w:pPr>
        <w:bidi w:val="1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1"/>
        </w:rPr>
        <w:t xml:space="preserve">إدواردو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موسكو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الأساسي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https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://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forms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gle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/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AxhewE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1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QcqcGFyou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9 </w:t>
      </w:r>
    </w:p>
    <w:p w:rsidR="00000000" w:rsidDel="00000000" w:rsidP="00000000" w:rsidRDefault="00000000" w:rsidRPr="00000000" w14:paraId="0000001F">
      <w:pPr>
        <w:bidi w:val="1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1"/>
        </w:rPr>
        <w:t xml:space="preserve">الريش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الدرجة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الأولى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الثانوية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https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://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forms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gle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/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wZVryeaQrQCAZxnx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9 </w:t>
      </w:r>
    </w:p>
    <w:p w:rsidR="00000000" w:rsidDel="00000000" w:rsidP="00000000" w:rsidRDefault="00000000" w:rsidRPr="00000000" w14:paraId="00000020">
      <w:pPr>
        <w:bidi w:val="1"/>
        <w:spacing w:line="276" w:lineRule="auto"/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line="276" w:lineRule="auto"/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. . . * * *. . . </w:t>
      </w:r>
    </w:p>
    <w:p w:rsidR="00000000" w:rsidDel="00000000" w:rsidP="00000000" w:rsidRDefault="00000000" w:rsidRPr="00000000" w14:paraId="00000022">
      <w:pPr>
        <w:bidi w:val="1"/>
        <w:spacing w:line="276" w:lineRule="auto"/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1"/>
        </w:rPr>
        <w:t xml:space="preserve">كيفية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الدفع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عبر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الإنترنت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قبل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الوالد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الوحيد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ملف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تعريف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الوصي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منصة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: </w:t>
      </w:r>
    </w:p>
    <w:p w:rsidR="00000000" w:rsidDel="00000000" w:rsidP="00000000" w:rsidRDefault="00000000" w:rsidRPr="00000000" w14:paraId="00000024">
      <w:pPr>
        <w:bidi w:val="1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١)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قم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بالوصول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خدمة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PagoInRete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عبر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الرابط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المخصص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highlight w:val="yellow"/>
            <w:u w:val="single"/>
            <w:rtl w:val="0"/>
          </w:rPr>
          <w:t xml:space="preserve">http://www.pagoinrete.istruzione.it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انقر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فوق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تسجيل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الدخول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الجزء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العلوي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الأيمن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 </w:t>
      </w:r>
    </w:p>
    <w:p w:rsidR="00000000" w:rsidDel="00000000" w:rsidP="00000000" w:rsidRDefault="00000000" w:rsidRPr="00000000" w14:paraId="00000025">
      <w:pPr>
        <w:bidi w:val="1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٢)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أدخل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اسم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المستخدم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وكلمة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المرور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التي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الحصول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عليها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بعد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التسجيل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Spid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</w:p>
    <w:p w:rsidR="00000000" w:rsidDel="00000000" w:rsidP="00000000" w:rsidRDefault="00000000" w:rsidRPr="00000000" w14:paraId="00000026">
      <w:pPr>
        <w:bidi w:val="1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٣)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قبول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سياسة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الخصوصية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أسفل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الصفحة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والعودة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الصفحة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الرئيسية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 </w:t>
      </w:r>
    </w:p>
    <w:p w:rsidR="00000000" w:rsidDel="00000000" w:rsidP="00000000" w:rsidRDefault="00000000" w:rsidRPr="00000000" w14:paraId="00000027">
      <w:pPr>
        <w:bidi w:val="1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٤)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انتقل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مدارس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PagoInRete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الموجودة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أسفل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اليسار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 </w:t>
      </w:r>
    </w:p>
    <w:p w:rsidR="00000000" w:rsidDel="00000000" w:rsidP="00000000" w:rsidRDefault="00000000" w:rsidRPr="00000000" w14:paraId="00000028">
      <w:pPr>
        <w:bidi w:val="1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٥)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الجزء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العلوي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العنصر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"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عرض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المدفوعات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"، </w:t>
      </w:r>
    </w:p>
    <w:p w:rsidR="00000000" w:rsidDel="00000000" w:rsidP="00000000" w:rsidRDefault="00000000" w:rsidRPr="00000000" w14:paraId="00000029">
      <w:pPr>
        <w:bidi w:val="1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٦)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حدد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تنبيه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إلكتروني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واحد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أكثر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ليتم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وضعه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ملف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عربة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الدفع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اختر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بين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طرق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الدفع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المختلفة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المقترحة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: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بطاقة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الائتمان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الخصم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الحساب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الجاري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،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إلخ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...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اعتماد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طريقة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الدفع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المحددة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،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سيعرض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النظام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قائمة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بمزودي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خدمات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الدفع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التي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تسمح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بهذه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الطريقة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(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مثل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البنوك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ومكاتب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البريد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)  </w:t>
      </w:r>
    </w:p>
    <w:p w:rsidR="00000000" w:rsidDel="00000000" w:rsidP="00000000" w:rsidRDefault="00000000" w:rsidRPr="00000000" w14:paraId="0000002A">
      <w:pPr>
        <w:bidi w:val="1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٧)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حدد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PSP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وتابع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الدفع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طريق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إدخال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البيانات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المطلوبة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موقع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PSP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2B">
      <w:pPr>
        <w:bidi w:val="1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1"/>
        </w:rPr>
        <w:t xml:space="preserve">لأية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مشاكل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يتوفر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للعائلات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رقم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المساعدة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التالي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: 080 92 67603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نشط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الاثنين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الجمعة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الساعة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8:00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حتي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18:30.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نشكر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العائلات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تعاونهم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المعتاد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E">
      <w:pPr>
        <w:bidi w:val="1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1"/>
        </w:rPr>
        <w:t xml:space="preserve">مدراء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المدارس</w:t>
      </w:r>
    </w:p>
    <w:p w:rsidR="00000000" w:rsidDel="00000000" w:rsidP="00000000" w:rsidRDefault="00000000" w:rsidRPr="00000000" w14:paraId="00000030">
      <w:pPr>
        <w:spacing w:line="276" w:lineRule="auto"/>
        <w:jc w:val="right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Prof.ssa Claudia Camagna</w:t>
      </w:r>
    </w:p>
    <w:p w:rsidR="00000000" w:rsidDel="00000000" w:rsidP="00000000" w:rsidRDefault="00000000" w:rsidRPr="00000000" w14:paraId="00000031">
      <w:pPr>
        <w:ind w:left="0" w:firstLine="0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pagoinrete.istruzione.it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istruzione.it/pagoinrete/" TargetMode="External"/><Relationship Id="rId7" Type="http://schemas.openxmlformats.org/officeDocument/2006/relationships/hyperlink" Target="http://www.pagoinrete.istruzione.it" TargetMode="External"/><Relationship Id="rId8" Type="http://schemas.openxmlformats.org/officeDocument/2006/relationships/hyperlink" Target="https://forms.gle/2Uz3duFZzqrMGVH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